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media/image4.jpeg" ContentType="image/jpeg"/>
  <Override PartName="/word/media/image5.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40"/>
        <w:rPr/>
      </w:pPr>
      <w:r>
        <w:rPr/>
        <w:drawing>
          <wp:inline distT="0" distB="0" distL="0" distR="0">
            <wp:extent cx="1739900" cy="9906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739900" cy="990600"/>
                    </a:xfrm>
                    <a:prstGeom prst="rect">
                      <a:avLst/>
                    </a:prstGeom>
                  </pic:spPr>
                </pic:pic>
              </a:graphicData>
            </a:graphic>
          </wp:inline>
        </w:drawing>
        <w:drawing>
          <wp:anchor behindDoc="0" distT="0" distB="0" distL="0" distR="0" simplePos="0" locked="0" layoutInCell="1" allowOverlap="1" relativeHeight="4">
            <wp:simplePos x="0" y="0"/>
            <wp:positionH relativeFrom="column">
              <wp:posOffset>2040890</wp:posOffset>
            </wp:positionH>
            <wp:positionV relativeFrom="paragraph">
              <wp:posOffset>59690</wp:posOffset>
            </wp:positionV>
            <wp:extent cx="4559300" cy="96520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4559300" cy="965200"/>
                    </a:xfrm>
                    <a:prstGeom prst="rect">
                      <a:avLst/>
                    </a:prstGeom>
                  </pic:spPr>
                </pic:pic>
              </a:graphicData>
            </a:graphic>
          </wp:anchor>
        </w:drawing>
      </w:r>
    </w:p>
    <w:p>
      <w:pPr>
        <w:pStyle w:val="Default"/>
        <w:spacing w:before="0" w:after="260"/>
        <w:jc w:val="left"/>
        <w:rPr/>
      </w:pPr>
      <w:r>
        <w:rPr>
          <w:b/>
          <w:sz w:val="32"/>
        </w:rPr>
        <w:t xml:space="preserve">Namur </w:t>
      </w:r>
      <w:r>
        <w:rPr>
          <w:b/>
          <w:sz w:val="32"/>
        </w:rPr>
        <w:t xml:space="preserve">25 october </w:t>
      </w:r>
      <w:r>
        <w:rPr>
          <w:b/>
          <w:sz w:val="32"/>
        </w:rPr>
        <w:t>2018</w:t>
      </w:r>
    </w:p>
    <w:p>
      <w:pPr>
        <w:pStyle w:val="Default"/>
        <w:spacing w:before="0" w:after="40"/>
        <w:rPr>
          <w:b w:val="false"/>
          <w:b w:val="false"/>
          <w:strike w:val="false"/>
          <w:dstrike w:val="false"/>
          <w:sz w:val="32"/>
          <w:u w:val="none"/>
        </w:rPr>
      </w:pPr>
      <w:r>
        <w:rPr/>
        <w:drawing>
          <wp:inline distT="0" distB="0" distL="0" distR="0">
            <wp:extent cx="6325870" cy="16764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6325870" cy="1676400"/>
                    </a:xfrm>
                    <a:prstGeom prst="rect">
                      <a:avLst/>
                    </a:prstGeom>
                  </pic:spPr>
                </pic:pic>
              </a:graphicData>
            </a:graphic>
          </wp:inline>
        </w:drawing>
      </w:r>
    </w:p>
    <w:p>
      <w:pPr>
        <w:pStyle w:val="Default"/>
        <w:rPr/>
      </w:pPr>
      <w:r>
        <w:rPr/>
      </w:r>
    </w:p>
    <w:p>
      <w:pPr>
        <w:pStyle w:val="Default"/>
        <w:rPr/>
      </w:pPr>
      <w:r>
        <w:rPr>
          <w:b/>
          <w:color w:val="D22229"/>
          <w:sz w:val="36"/>
          <w:lang w:val="en-GB"/>
        </w:rPr>
        <w:t>Exhibition</w:t>
      </w:r>
    </w:p>
    <w:p>
      <w:pPr>
        <w:pStyle w:val="CM3"/>
        <w:spacing w:lineRule="atLeast" w:line="386" w:before="0" w:after="0"/>
        <w:rPr/>
      </w:pPr>
      <w:r>
        <w:rPr>
          <w:b/>
          <w:strike w:val="false"/>
          <w:dstrike w:val="false"/>
          <w:color w:val="221E1F"/>
          <w:sz w:val="28"/>
          <w:szCs w:val="28"/>
          <w:u w:val="none"/>
          <w:lang w:val="en-GB"/>
        </w:rPr>
        <w:t>To commemorate the second anniversary of our opening, the NAM-IP computer museum holds a temporary exhibition called</w:t>
      </w:r>
    </w:p>
    <w:p>
      <w:pPr>
        <w:pStyle w:val="CM3"/>
        <w:spacing w:lineRule="atLeast" w:line="386" w:before="0" w:after="272"/>
        <w:jc w:val="center"/>
        <w:rPr/>
      </w:pPr>
      <w:r>
        <w:rPr>
          <w:b/>
          <w:i w:val="false"/>
          <w:strike w:val="false"/>
          <w:dstrike w:val="false"/>
          <w:color w:val="D22229"/>
          <w:sz w:val="36"/>
          <w:szCs w:val="28"/>
          <w:u w:val="none"/>
        </w:rPr>
        <w:t>Old-Inateurs des sixties</w:t>
      </w:r>
    </w:p>
    <w:p>
      <w:pPr>
        <w:pStyle w:val="Corpsdetexte"/>
        <w:rPr/>
      </w:pPr>
      <w:r>
        <w:rPr>
          <w:rFonts w:ascii="Trebuchet MS" w:hAnsi="Trebuchet MS"/>
          <w:b w:val="false"/>
          <w:bCs w:val="false"/>
          <w:i w:val="false"/>
          <w:strike w:val="false"/>
          <w:dstrike w:val="false"/>
          <w:color w:val="221E1F"/>
          <w:sz w:val="22"/>
          <w:szCs w:val="22"/>
          <w:u w:val="none"/>
          <w:lang w:val="en-GB"/>
        </w:rPr>
        <w:t>The NAM-IP computer museum proposes a retrospective on the large computer systems typical for the years 1960-1970.The 1958 World Trade exhibition in Brussels may be considered to be the launch of the deployment on a large scale of IT in the Belgian public and private sector.</w:t>
      </w:r>
    </w:p>
    <w:p>
      <w:pPr>
        <w:pStyle w:val="Corpsdetexte"/>
        <w:rPr/>
      </w:pPr>
      <w:r>
        <w:rPr>
          <w:rFonts w:ascii="Trebuchet MS" w:hAnsi="Trebuchet MS"/>
          <w:b w:val="false"/>
          <w:bCs w:val="false"/>
          <w:sz w:val="22"/>
          <w:szCs w:val="22"/>
          <w:lang w:val="en-GB"/>
        </w:rPr>
        <w:t>This exhibition offers a unique opportunity to (re)discover these imposing machines, now totally absent in today’s IT landscape.</w:t>
      </w:r>
    </w:p>
    <w:p>
      <w:pPr>
        <w:pStyle w:val="Corpsdetexte"/>
        <w:rPr/>
      </w:pPr>
      <w:r>
        <w:rPr>
          <w:rFonts w:ascii="Trebuchet MS" w:hAnsi="Trebuchet MS"/>
          <w:b w:val="false"/>
          <w:bCs w:val="false"/>
          <w:sz w:val="22"/>
          <w:szCs w:val="22"/>
          <w:lang w:val="en-GB"/>
        </w:rPr>
        <w:t>A model, representing the machine room of the RTT (predecessor of Belgacom-Proximus) during the years 1962 – 1974 is the focal point of the exhibition.  With this model one can imagine and visualise how IT was during this pioneering period. The exhibition will also highlight artefacts from the sixties, owned by the Fund Pioneering IT in Belgium, that have been entrusted to the museum by the King Baudouin Foundation.</w:t>
      </w:r>
    </w:p>
    <w:p>
      <w:pPr>
        <w:pStyle w:val="Corpsdetexte"/>
        <w:rPr/>
      </w:pPr>
      <w:r>
        <w:rPr>
          <w:rFonts w:ascii="Trebuchet MS" w:hAnsi="Trebuchet MS"/>
          <w:b w:val="false"/>
          <w:bCs w:val="false"/>
          <w:i w:val="false"/>
          <w:strike w:val="false"/>
          <w:dstrike w:val="false"/>
          <w:color w:val="221E1F"/>
          <w:sz w:val="22"/>
          <w:szCs w:val="22"/>
          <w:u w:val="none"/>
          <w:lang w:val="en-GB"/>
        </w:rPr>
        <w:t>This exhibition will also be the start of a biennial cycle that will take the visitor from the antique machines to the quantum-era machines, covering many generations of computers.</w:t>
      </w:r>
    </w:p>
    <w:p>
      <w:pPr>
        <w:pStyle w:val="Default"/>
        <w:jc w:val="both"/>
        <w:rPr/>
      </w:pPr>
      <w:r>
        <w:rPr>
          <w:b/>
          <w:color w:val="D22229"/>
          <w:sz w:val="36"/>
        </w:rPr>
        <w:t xml:space="preserve">Practical </w:t>
      </w:r>
    </w:p>
    <w:p>
      <w:pPr>
        <w:pStyle w:val="Corpsdetexte"/>
        <w:rPr/>
      </w:pPr>
      <w:r>
        <w:rPr>
          <w:rFonts w:ascii="Trebuchet MS" w:hAnsi="Trebuchet MS"/>
          <w:b w:val="false"/>
          <w:strike w:val="false"/>
          <w:dstrike w:val="false"/>
          <w:color w:val="221E1F"/>
          <w:sz w:val="22"/>
          <w:u w:val="none"/>
          <w:lang w:val="en-GB"/>
        </w:rPr>
        <w:t xml:space="preserve">Exhibition open from 27 October 2018 until 30 June 2019 </w:t>
      </w:r>
    </w:p>
    <w:p>
      <w:pPr>
        <w:pStyle w:val="Default"/>
        <w:numPr>
          <w:ilvl w:val="0"/>
          <w:numId w:val="1"/>
        </w:numPr>
        <w:ind w:left="0" w:hanging="0"/>
        <w:rPr/>
      </w:pPr>
      <w:r>
        <w:rPr>
          <w:b w:val="false"/>
          <w:strike w:val="false"/>
          <w:dstrike w:val="false"/>
          <w:color w:val="221E1F"/>
          <w:sz w:val="22"/>
          <w:u w:val="none"/>
          <w:lang w:val="en-GB"/>
        </w:rPr>
        <w:t xml:space="preserve"> </w:t>
      </w:r>
      <w:r>
        <w:rPr>
          <w:b w:val="false"/>
          <w:strike w:val="false"/>
          <w:dstrike w:val="false"/>
          <w:color w:val="221E1F"/>
          <w:sz w:val="22"/>
          <w:u w:val="none"/>
          <w:lang w:val="en-GB"/>
        </w:rPr>
        <w:t>until 31 March 2019:  Monday to Friday: 10am – 5 pm</w:t>
      </w:r>
    </w:p>
    <w:p>
      <w:pPr>
        <w:pStyle w:val="Default"/>
        <w:numPr>
          <w:ilvl w:val="0"/>
          <w:numId w:val="1"/>
        </w:numPr>
        <w:spacing w:before="0" w:after="0"/>
        <w:ind w:left="0" w:hanging="0"/>
        <w:rPr/>
      </w:pPr>
      <w:r>
        <w:rPr>
          <w:b w:val="false"/>
          <w:strike w:val="false"/>
          <w:dstrike w:val="false"/>
          <w:color w:val="221E1F"/>
          <w:sz w:val="22"/>
          <w:u w:val="none"/>
          <w:lang w:val="en-GB"/>
        </w:rPr>
        <w:t xml:space="preserve"> </w:t>
      </w:r>
      <w:r>
        <w:rPr>
          <w:b w:val="false"/>
          <w:strike w:val="false"/>
          <w:dstrike w:val="false"/>
          <w:color w:val="221E1F"/>
          <w:sz w:val="22"/>
          <w:u w:val="none"/>
          <w:lang w:val="en-GB"/>
        </w:rPr>
        <w:t>from 1 April 2019: Tuesday to Saturday: 10 am – 5 pm and</w:t>
      </w:r>
    </w:p>
    <w:p>
      <w:pPr>
        <w:pStyle w:val="Default"/>
        <w:numPr>
          <w:ilvl w:val="0"/>
          <w:numId w:val="1"/>
        </w:numPr>
        <w:spacing w:before="0" w:after="0"/>
        <w:ind w:left="0" w:hanging="0"/>
        <w:rPr/>
      </w:pPr>
      <w:r>
        <w:rPr>
          <w:b w:val="false"/>
          <w:strike w:val="false"/>
          <w:dstrike w:val="false"/>
          <w:color w:val="221E1F"/>
          <w:sz w:val="22"/>
          <w:u w:val="none"/>
          <w:lang w:val="en-GB"/>
        </w:rPr>
        <w:t xml:space="preserve"> </w:t>
      </w:r>
      <w:r>
        <w:rPr>
          <w:b w:val="false"/>
          <w:strike w:val="false"/>
          <w:dstrike w:val="false"/>
          <w:color w:val="221E1F"/>
          <w:sz w:val="22"/>
          <w:u w:val="none"/>
          <w:lang w:val="en-GB"/>
        </w:rPr>
        <w:t xml:space="preserve">the first Sunday of the month: 2 pm – 5 pm </w:t>
      </w:r>
    </w:p>
    <w:p>
      <w:pPr>
        <w:pStyle w:val="Default"/>
        <w:spacing w:lineRule="atLeast" w:line="266" w:before="0" w:after="45"/>
        <w:ind w:left="170" w:right="0" w:firstLine="573"/>
        <w:jc w:val="left"/>
        <w:rPr>
          <w:b/>
          <w:b/>
          <w:bCs/>
        </w:rPr>
      </w:pPr>
      <w:r>
        <w:drawing>
          <wp:anchor behindDoc="0" distT="0" distB="0" distL="0" distR="0" simplePos="0" locked="0" layoutInCell="1" allowOverlap="1" relativeHeight="2">
            <wp:simplePos x="0" y="0"/>
            <wp:positionH relativeFrom="column">
              <wp:posOffset>2999740</wp:posOffset>
            </wp:positionH>
            <wp:positionV relativeFrom="paragraph">
              <wp:posOffset>76200</wp:posOffset>
            </wp:positionV>
            <wp:extent cx="3314700" cy="609600"/>
            <wp:effectExtent l="0" t="0" r="0" b="0"/>
            <wp:wrapSquare wrapText="largest"/>
            <wp:docPr id="4"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descr=""/>
                    <pic:cNvPicPr>
                      <a:picLocks noChangeAspect="1" noChangeArrowheads="1"/>
                    </pic:cNvPicPr>
                  </pic:nvPicPr>
                  <pic:blipFill>
                    <a:blip r:embed="rId5"/>
                    <a:stretch>
                      <a:fillRect/>
                    </a:stretch>
                  </pic:blipFill>
                  <pic:spPr bwMode="auto">
                    <a:xfrm>
                      <a:off x="0" y="0"/>
                      <a:ext cx="3314700" cy="609600"/>
                    </a:xfrm>
                    <a:prstGeom prst="rect">
                      <a:avLst/>
                    </a:prstGeom>
                  </pic:spPr>
                </pic:pic>
              </a:graphicData>
            </a:graphic>
          </wp:anchor>
        </w:drawing>
      </w:r>
      <w:r>
        <w:rPr>
          <w:b/>
          <w:bCs/>
          <w:strike w:val="false"/>
          <w:dstrike w:val="false"/>
          <w:color w:val="221E1F"/>
          <w:sz w:val="22"/>
          <w:u w:val="none"/>
        </w:rPr>
        <w:t>A</w:t>
      </w:r>
      <w:r>
        <w:rPr>
          <w:b/>
          <w:bCs/>
          <w:strike w:val="false"/>
          <w:dstrike w:val="false"/>
          <w:color w:val="221E1F"/>
          <w:sz w:val="22"/>
          <w:u w:val="none"/>
        </w:rPr>
        <w:t>t the Computer Museum NAM-IP</w:t>
      </w:r>
    </w:p>
    <w:p>
      <w:pPr>
        <w:pStyle w:val="Default"/>
        <w:spacing w:lineRule="atLeast" w:line="266" w:before="0" w:after="45"/>
        <w:ind w:left="170" w:right="0" w:firstLine="573"/>
        <w:jc w:val="both"/>
        <w:rPr>
          <w:b/>
          <w:b/>
          <w:bCs/>
        </w:rPr>
      </w:pPr>
      <w:r>
        <w:rPr>
          <w:b/>
          <w:bCs/>
          <w:strike w:val="false"/>
          <w:dstrike w:val="false"/>
          <w:color w:val="221E1F"/>
          <w:sz w:val="22"/>
          <w:u w:val="none"/>
        </w:rPr>
        <w:t xml:space="preserve">Rue Henri Blès 192A – B5000 Namur </w:t>
      </w:r>
    </w:p>
    <w:p>
      <w:pPr>
        <w:pStyle w:val="Default"/>
        <w:spacing w:lineRule="atLeast" w:line="266" w:before="0" w:after="45"/>
        <w:ind w:left="170" w:right="0" w:firstLine="573"/>
        <w:jc w:val="both"/>
        <w:rPr>
          <w:b/>
          <w:b/>
          <w:bCs/>
        </w:rPr>
      </w:pPr>
      <w:r>
        <w:rPr>
          <w:b/>
          <w:bCs/>
          <w:strike w:val="false"/>
          <w:dstrike w:val="false"/>
          <w:color w:val="221E1F"/>
          <w:sz w:val="22"/>
          <w:u w:val="none"/>
        </w:rPr>
        <w:t xml:space="preserve">Tél: +32 81 34 64 99 </w:t>
      </w:r>
    </w:p>
    <w:p>
      <w:pPr>
        <w:pStyle w:val="Default"/>
        <w:spacing w:lineRule="atLeast" w:line="266" w:before="0" w:after="45"/>
        <w:ind w:left="170" w:right="0" w:firstLine="573"/>
        <w:jc w:val="both"/>
        <w:rPr/>
      </w:pPr>
      <w:r>
        <w:drawing>
          <wp:anchor behindDoc="0" distT="0" distB="0" distL="0" distR="0" simplePos="0" locked="0" layoutInCell="1" allowOverlap="1" relativeHeight="3">
            <wp:simplePos x="0" y="0"/>
            <wp:positionH relativeFrom="column">
              <wp:posOffset>1127125</wp:posOffset>
            </wp:positionH>
            <wp:positionV relativeFrom="paragraph">
              <wp:posOffset>238125</wp:posOffset>
            </wp:positionV>
            <wp:extent cx="5222875" cy="484505"/>
            <wp:effectExtent l="0" t="0" r="0" b="0"/>
            <wp:wrapSquare wrapText="largest"/>
            <wp:docPr id="5"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
                    <pic:cNvPicPr>
                      <a:picLocks noChangeAspect="1" noChangeArrowheads="1"/>
                    </pic:cNvPicPr>
                  </pic:nvPicPr>
                  <pic:blipFill>
                    <a:blip r:embed="rId6"/>
                    <a:stretch>
                      <a:fillRect/>
                    </a:stretch>
                  </pic:blipFill>
                  <pic:spPr bwMode="auto">
                    <a:xfrm>
                      <a:off x="0" y="0"/>
                      <a:ext cx="5222875" cy="484505"/>
                    </a:xfrm>
                    <a:prstGeom prst="rect">
                      <a:avLst/>
                    </a:prstGeom>
                  </pic:spPr>
                </pic:pic>
              </a:graphicData>
            </a:graphic>
          </wp:anchor>
        </w:drawing>
      </w:r>
      <w:r>
        <w:rPr>
          <w:b/>
          <w:bCs/>
          <w:strike w:val="false"/>
          <w:dstrike w:val="false"/>
          <w:color w:val="221E1F"/>
          <w:sz w:val="22"/>
          <w:u w:val="none"/>
        </w:rPr>
        <w:t>D</w:t>
      </w:r>
      <w:r>
        <w:rPr>
          <w:b/>
          <w:bCs/>
          <w:strike w:val="false"/>
          <w:dstrike w:val="false"/>
          <w:color w:val="221E1F"/>
          <w:sz w:val="22"/>
          <w:u w:val="none"/>
        </w:rPr>
        <w:t xml:space="preserve">irection@nam-ip.be  </w:t>
      </w:r>
    </w:p>
    <w:sectPr>
      <w:type w:val="nextPage"/>
      <w:pgSz w:w="11906" w:h="17337"/>
      <w:pgMar w:left="964" w:right="964" w:header="0" w:top="794" w:footer="0" w:bottom="68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Palatino Linotype">
    <w:charset w:val="01"/>
    <w:family w:val="roman"/>
    <w:pitch w:val="default"/>
  </w:font>
  <w:font w:name="Arial">
    <w:charset w:val="01"/>
    <w:family w:val="roman"/>
    <w:pitch w:val="default"/>
  </w:font>
  <w:font w:name="Trebuchet MS">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alatino Linotype" w:hAnsi="Palatino Linotype" w:eastAsia="SimSun" w:cs="Mangal"/>
        <w:sz w:val="20"/>
        <w:szCs w:val="24"/>
        <w:lang w:val="fr-BE" w:eastAsia="zh-CN" w:bidi="hi-IN"/>
      </w:rPr>
    </w:rPrDefault>
    <w:pPrDefault>
      <w:pPr/>
    </w:pPrDefault>
  </w:docDefaults>
  <w:style w:type="paragraph" w:styleId="Normal">
    <w:name w:val="Normal"/>
    <w:qFormat/>
    <w:pPr>
      <w:widowControl w:val="false"/>
      <w:bidi w:val="0"/>
      <w:jc w:val="left"/>
    </w:pPr>
    <w:rPr>
      <w:rFonts w:ascii="Palatino Linotype" w:hAnsi="Palatino Linotype" w:eastAsia="SimSun" w:cs="Mangal"/>
      <w:color w:val="00000A"/>
      <w:sz w:val="24"/>
      <w:szCs w:val="24"/>
      <w:lang w:val="fr-BE" w:eastAsia="zh-CN" w:bidi="hi-IN"/>
    </w:rPr>
  </w:style>
  <w:style w:type="paragraph" w:styleId="Titre3">
    <w:name w:val="Heading 3"/>
    <w:basedOn w:val="Titre"/>
    <w:qFormat/>
    <w:pPr/>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paragraph" w:styleId="Titre">
    <w:name w:val="Titre"/>
    <w:basedOn w:val="Normal"/>
    <w:next w:val="Corpsdetexte"/>
    <w:qFormat/>
    <w:pPr>
      <w:keepNext w:val="true"/>
      <w:spacing w:before="240" w:after="120"/>
    </w:pPr>
    <w:rPr>
      <w:rFonts w:ascii="Arial" w:hAnsi="Arial"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Palatino Linotype" w:hAnsi="Palatino Linotype" w:cs="Mangal"/>
    </w:rPr>
  </w:style>
  <w:style w:type="paragraph" w:styleId="Lgende">
    <w:name w:val="Caption"/>
    <w:basedOn w:val="Normal"/>
    <w:qFormat/>
    <w:pPr>
      <w:suppressLineNumbers/>
      <w:spacing w:before="120" w:after="120"/>
    </w:pPr>
    <w:rPr>
      <w:rFonts w:ascii="Palatino Linotype" w:hAnsi="Palatino Linotype" w:cs="Mangal"/>
      <w:i/>
      <w:iCs/>
      <w:sz w:val="24"/>
      <w:szCs w:val="24"/>
    </w:rPr>
  </w:style>
  <w:style w:type="paragraph" w:styleId="Index">
    <w:name w:val="Index"/>
    <w:basedOn w:val="Normal"/>
    <w:qFormat/>
    <w:pPr>
      <w:suppressLineNumbers/>
    </w:pPr>
    <w:rPr>
      <w:rFonts w:ascii="Palatino Linotype" w:hAnsi="Palatino Linotype" w:cs="Mangal"/>
    </w:rPr>
  </w:style>
  <w:style w:type="paragraph" w:styleId="Default">
    <w:name w:val="Default"/>
    <w:qFormat/>
    <w:pPr>
      <w:widowControl w:val="false"/>
      <w:bidi w:val="0"/>
      <w:jc w:val="left"/>
    </w:pPr>
    <w:rPr>
      <w:rFonts w:ascii="Trebuchet MS" w:hAnsi="Trebuchet MS" w:eastAsia="SimSun" w:cs="Mangal"/>
      <w:color w:val="000000"/>
      <w:sz w:val="24"/>
      <w:szCs w:val="24"/>
      <w:lang w:val="fr-BE" w:eastAsia="zh-CN" w:bidi="hi-IN"/>
    </w:rPr>
  </w:style>
  <w:style w:type="paragraph" w:styleId="CM3">
    <w:name w:val="CM3"/>
    <w:basedOn w:val="Default"/>
    <w:qFormat/>
    <w:pPr/>
    <w:rPr/>
  </w:style>
  <w:style w:type="paragraph" w:styleId="CM1">
    <w:name w:val="CM1"/>
    <w:basedOn w:val="Default"/>
    <w:qFormat/>
    <w:pPr>
      <w:spacing w:lineRule="atLeast" w:line="26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LibreOffice/5.3.6.1$Windows_x86 LibreOffice_project/686f202eff87ef707079aeb7f485847613344eb7</Application>
  <Pages>1</Pages>
  <Words>250</Words>
  <Characters>1253</Characters>
  <CharactersWithSpaces>1500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2017-10-26T13:52:00Z</dcterms:created>
  <dc:creator/>
  <dc:description/>
  <dc:language>fr-BE</dc:language>
  <cp:lastModifiedBy/>
  <cp:lastPrinted>2018-10-18T13:30:27Z</cp:lastPrinted>
  <dcterms:modified xsi:type="dcterms:W3CDTF">2018-10-19T13:53:06Z</dcterms:modified>
  <cp:revision>8</cp:revision>
  <dc:subject/>
  <dc:title>NAM-IP Old-inateurs Press release</dc:title>
</cp:coreProperties>
</file>