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40"/>
        <w:rPr/>
      </w:pPr>
      <w:r>
        <w:rPr/>
        <w:drawing>
          <wp:inline distT="0" distB="0" distL="0" distR="0">
            <wp:extent cx="1739900" cy="9906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39900" cy="990600"/>
                    </a:xfrm>
                    <a:prstGeom prst="rect">
                      <a:avLst/>
                    </a:prstGeom>
                  </pic:spPr>
                </pic:pic>
              </a:graphicData>
            </a:graphic>
          </wp:inline>
        </w:drawing>
        <w:drawing>
          <wp:anchor behindDoc="0" distT="0" distB="0" distL="0" distR="0" simplePos="0" locked="0" layoutInCell="1" allowOverlap="1" relativeHeight="4">
            <wp:simplePos x="0" y="0"/>
            <wp:positionH relativeFrom="column">
              <wp:posOffset>2639695</wp:posOffset>
            </wp:positionH>
            <wp:positionV relativeFrom="paragraph">
              <wp:posOffset>13970</wp:posOffset>
            </wp:positionV>
            <wp:extent cx="4559300" cy="9652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559300" cy="965200"/>
                    </a:xfrm>
                    <a:prstGeom prst="rect">
                      <a:avLst/>
                    </a:prstGeom>
                  </pic:spPr>
                </pic:pic>
              </a:graphicData>
            </a:graphic>
          </wp:anchor>
        </w:drawing>
      </w:r>
    </w:p>
    <w:p>
      <w:pPr>
        <w:pStyle w:val="Default"/>
        <w:spacing w:before="0" w:after="260"/>
        <w:jc w:val="left"/>
        <w:rPr/>
      </w:pPr>
      <w:r>
        <w:rPr>
          <w:b/>
          <w:sz w:val="32"/>
        </w:rPr>
        <w:t>Nam</w:t>
      </w:r>
      <w:r>
        <w:rPr>
          <w:b/>
          <w:sz w:val="32"/>
        </w:rPr>
        <w:t>en</w:t>
      </w:r>
      <w:r>
        <w:rPr>
          <w:b/>
          <w:sz w:val="32"/>
        </w:rPr>
        <w:t xml:space="preserve"> 25 o</w:t>
      </w:r>
      <w:r>
        <w:rPr>
          <w:b/>
          <w:sz w:val="32"/>
        </w:rPr>
        <w:t>k</w:t>
      </w:r>
      <w:r>
        <w:rPr>
          <w:b/>
          <w:sz w:val="32"/>
        </w:rPr>
        <w:t>tob</w:t>
      </w:r>
      <w:r>
        <w:rPr>
          <w:b/>
          <w:sz w:val="32"/>
        </w:rPr>
        <w:t>er</w:t>
      </w:r>
      <w:r>
        <w:rPr>
          <w:b/>
          <w:sz w:val="32"/>
        </w:rPr>
        <w:t xml:space="preserve"> 2018</w:t>
      </w:r>
    </w:p>
    <w:p>
      <w:pPr>
        <w:pStyle w:val="Default"/>
        <w:spacing w:before="0" w:after="40"/>
        <w:rPr>
          <w:b w:val="false"/>
          <w:b w:val="false"/>
          <w:strike w:val="false"/>
          <w:dstrike w:val="false"/>
          <w:sz w:val="32"/>
          <w:u w:val="none"/>
        </w:rPr>
      </w:pPr>
      <w:r>
        <w:rPr/>
        <w:drawing>
          <wp:inline distT="0" distB="0" distL="0" distR="0">
            <wp:extent cx="6325870" cy="16764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325870" cy="1676400"/>
                    </a:xfrm>
                    <a:prstGeom prst="rect">
                      <a:avLst/>
                    </a:prstGeom>
                  </pic:spPr>
                </pic:pic>
              </a:graphicData>
            </a:graphic>
          </wp:inline>
        </w:drawing>
      </w:r>
    </w:p>
    <w:p>
      <w:pPr>
        <w:pStyle w:val="Default"/>
        <w:rPr/>
      </w:pPr>
      <w:r>
        <w:rPr/>
      </w:r>
    </w:p>
    <w:p>
      <w:pPr>
        <w:pStyle w:val="Default"/>
        <w:rPr/>
      </w:pPr>
      <w:r>
        <w:rPr>
          <w:b/>
          <w:color w:val="D22229"/>
          <w:sz w:val="36"/>
        </w:rPr>
        <w:t>T</w:t>
      </w:r>
      <w:r>
        <w:rPr>
          <w:b/>
          <w:color w:val="D22229"/>
          <w:sz w:val="36"/>
          <w:lang w:val="nl-BE"/>
        </w:rPr>
        <w:t>entoonstelling</w:t>
      </w:r>
    </w:p>
    <w:p>
      <w:pPr>
        <w:pStyle w:val="CM3"/>
        <w:spacing w:lineRule="atLeast" w:line="386" w:before="0" w:after="0"/>
        <w:rPr>
          <w:b/>
          <w:b/>
          <w:strike w:val="false"/>
          <w:dstrike w:val="false"/>
          <w:color w:val="221E1F"/>
          <w:sz w:val="28"/>
          <w:szCs w:val="28"/>
          <w:u w:val="none"/>
          <w:lang w:val="nl-BE"/>
        </w:rPr>
      </w:pPr>
      <w:r>
        <w:rPr>
          <w:b/>
          <w:strike w:val="false"/>
          <w:dstrike w:val="false"/>
          <w:color w:val="221E1F"/>
          <w:sz w:val="28"/>
          <w:szCs w:val="28"/>
          <w:u w:val="none"/>
          <w:lang w:val="nl-BE"/>
        </w:rPr>
        <w:t>Twee jaar na de opening stelt het NAM-IP Computer museum een tijdelijke tentoonstelling voor </w:t>
      </w:r>
    </w:p>
    <w:p>
      <w:pPr>
        <w:pStyle w:val="CM3"/>
        <w:spacing w:lineRule="atLeast" w:line="386" w:before="0" w:after="272"/>
        <w:jc w:val="center"/>
        <w:rPr/>
      </w:pPr>
      <w:r>
        <w:rPr>
          <w:b/>
          <w:i w:val="false"/>
          <w:strike w:val="false"/>
          <w:dstrike w:val="false"/>
          <w:color w:val="D22229"/>
          <w:sz w:val="36"/>
          <w:szCs w:val="28"/>
          <w:u w:val="none"/>
        </w:rPr>
        <w:t>Old-Inateurs des sixties</w:t>
      </w:r>
    </w:p>
    <w:p>
      <w:pPr>
        <w:pStyle w:val="CM3"/>
        <w:spacing w:lineRule="auto" w:line="240" w:before="0" w:after="101"/>
        <w:jc w:val="left"/>
        <w:rPr>
          <w:rFonts w:ascii="Trebuchet MS" w:hAnsi="Trebuchet MS"/>
          <w:b w:val="false"/>
          <w:b w:val="false"/>
          <w:bCs w:val="false"/>
          <w:i w:val="false"/>
          <w:i w:val="false"/>
          <w:strike w:val="false"/>
          <w:dstrike w:val="false"/>
          <w:color w:val="221E1F"/>
          <w:sz w:val="22"/>
          <w:szCs w:val="22"/>
          <w:u w:val="none"/>
          <w:lang w:val="nl-BE"/>
        </w:rPr>
      </w:pPr>
      <w:r>
        <w:rPr>
          <w:rFonts w:ascii="Trebuchet MS" w:hAnsi="Trebuchet MS"/>
          <w:b w:val="false"/>
          <w:bCs w:val="false"/>
          <w:i w:val="false"/>
          <w:strike w:val="false"/>
          <w:dstrike w:val="false"/>
          <w:color w:val="221E1F"/>
          <w:sz w:val="22"/>
          <w:szCs w:val="22"/>
          <w:u w:val="none"/>
          <w:lang w:val="nl-BE"/>
        </w:rPr>
        <w:t>In het NAM-IP computermuseum kun je even terugdenken en terugkijken naar die grote</w:t>
      </w:r>
    </w:p>
    <w:p>
      <w:pPr>
        <w:pStyle w:val="CM3"/>
        <w:spacing w:lineRule="auto" w:line="240" w:before="0" w:after="101"/>
        <w:jc w:val="left"/>
        <w:rPr>
          <w:b/>
          <w:b/>
          <w:sz w:val="36"/>
          <w:szCs w:val="28"/>
          <w:lang w:val="nl-BE"/>
        </w:rPr>
      </w:pPr>
      <w:r>
        <w:rPr>
          <w:rFonts w:ascii="Trebuchet MS" w:hAnsi="Trebuchet MS"/>
          <w:b w:val="false"/>
          <w:bCs w:val="false"/>
          <w:i w:val="false"/>
          <w:strike w:val="false"/>
          <w:dstrike w:val="false"/>
          <w:color w:val="221E1F"/>
          <w:sz w:val="22"/>
          <w:szCs w:val="22"/>
          <w:u w:val="none"/>
          <w:lang w:val="nl-BE"/>
        </w:rPr>
        <w:t xml:space="preserve">informaticasystemen uit de jaren 1960-1970. De wereldtentoonstelling van 1958 zou de systematische ontplooiing van informatica in grote </w:t>
      </w:r>
      <w:r>
        <w:rPr>
          <w:rFonts w:ascii="Trebuchet MS" w:hAnsi="Trebuchet MS"/>
          <w:b w:val="false"/>
          <w:bCs w:val="false"/>
          <w:i w:val="false"/>
          <w:strike w:val="false"/>
          <w:dstrike w:val="false"/>
          <w:color w:val="221E1F"/>
          <w:sz w:val="22"/>
          <w:szCs w:val="22"/>
          <w:u w:val="none"/>
          <w:lang w:val="nl-BE"/>
        </w:rPr>
        <w:t xml:space="preserve">Belgische </w:t>
      </w:r>
      <w:r>
        <w:rPr>
          <w:rFonts w:ascii="Trebuchet MS" w:hAnsi="Trebuchet MS"/>
          <w:b w:val="false"/>
          <w:bCs w:val="false"/>
          <w:i w:val="false"/>
          <w:strike w:val="false"/>
          <w:dstrike w:val="false"/>
          <w:color w:val="221E1F"/>
          <w:sz w:val="22"/>
          <w:szCs w:val="22"/>
          <w:u w:val="none"/>
          <w:lang w:val="nl-BE"/>
        </w:rPr>
        <w:t xml:space="preserve">publieke en privé instellingen </w:t>
      </w:r>
      <w:r>
        <w:rPr>
          <w:rFonts w:ascii="Trebuchet MS" w:hAnsi="Trebuchet MS"/>
          <w:b w:val="false"/>
          <w:bCs w:val="false"/>
          <w:i w:val="false"/>
          <w:strike w:val="false"/>
          <w:dstrike w:val="false"/>
          <w:color w:val="221E1F"/>
          <w:sz w:val="22"/>
          <w:szCs w:val="22"/>
          <w:u w:val="none"/>
          <w:lang w:val="nl-BE"/>
        </w:rPr>
        <w:t>in de hand gewerkt hebben.</w:t>
      </w:r>
    </w:p>
    <w:p>
      <w:pPr>
        <w:pStyle w:val="CM3"/>
        <w:spacing w:lineRule="auto" w:line="240" w:before="0" w:after="272"/>
        <w:jc w:val="left"/>
        <w:rPr>
          <w:rFonts w:ascii="Trebuchet MS" w:hAnsi="Trebuchet MS"/>
          <w:b w:val="false"/>
          <w:b w:val="false"/>
          <w:bCs w:val="false"/>
          <w:sz w:val="22"/>
          <w:szCs w:val="22"/>
          <w:lang w:val="nl-BE"/>
        </w:rPr>
      </w:pPr>
      <w:r>
        <w:rPr>
          <w:rFonts w:ascii="Trebuchet MS" w:hAnsi="Trebuchet MS"/>
          <w:b w:val="false"/>
          <w:bCs w:val="false"/>
          <w:sz w:val="22"/>
          <w:szCs w:val="22"/>
          <w:lang w:val="nl-BE"/>
        </w:rPr>
        <w:t>Deze tentoonstelling is een unieke gelegenheid om deze indrukwekkende machines, die helemaal uit het informaticalandschap verdwenen zijn,  te (her)ontdekken.</w:t>
      </w:r>
    </w:p>
    <w:p>
      <w:pPr>
        <w:pStyle w:val="Corpsdetexte"/>
        <w:rPr>
          <w:lang w:val="nl-BE"/>
        </w:rPr>
      </w:pPr>
      <w:r>
        <w:rPr>
          <w:rFonts w:ascii="Trebuchet MS" w:hAnsi="Trebuchet MS"/>
          <w:b w:val="false"/>
          <w:bCs w:val="false"/>
          <w:sz w:val="22"/>
          <w:szCs w:val="22"/>
          <w:lang w:val="nl-BE"/>
        </w:rPr>
        <w:t xml:space="preserve">Een maquette van de machinezaal in het rekencentrum van de RTT (voorloper van Belgacom-Proximus) die van 1962 tot 1974 in gebruik was vormt het middelpunt van de tentoonstelling. Deze maquette laat je toe je een idee te vormen hoe de informatica in deze pionierstijd er uitzag. </w:t>
      </w:r>
      <w:r>
        <w:rPr>
          <w:rFonts w:ascii="Trebuchet MS" w:hAnsi="Trebuchet MS"/>
          <w:b w:val="false"/>
          <w:bCs w:val="false"/>
          <w:sz w:val="22"/>
          <w:szCs w:val="22"/>
          <w:lang w:val="nl-BE"/>
        </w:rPr>
        <w:t>De tentoonstelling geeft ons ook de gelegenheid om andere artefacten uit de jaren 1960, eigendom van   het Fonds Baanbrekende Informatica in België,  die aan het museum toevertrouwd zijn door de Koning Boudewijnstichting te tonen.</w:t>
      </w:r>
    </w:p>
    <w:p>
      <w:pPr>
        <w:pStyle w:val="Corpsdetexte"/>
        <w:rPr>
          <w:lang w:val="nl-BE"/>
        </w:rPr>
      </w:pPr>
      <w:r>
        <w:rPr>
          <w:rFonts w:ascii="Trebuchet MS" w:hAnsi="Trebuchet MS"/>
          <w:b w:val="false"/>
          <w:bCs w:val="false"/>
          <w:i w:val="false"/>
          <w:strike w:val="false"/>
          <w:dstrike w:val="false"/>
          <w:color w:val="221E1F"/>
          <w:sz w:val="22"/>
          <w:szCs w:val="22"/>
          <w:u w:val="none"/>
          <w:lang w:val="nl-BE"/>
        </w:rPr>
        <w:t>Met deze tentoonstelling willen we ook beginnen aan een tweejaarlijkse cyclus die de bezoeker va</w:t>
      </w:r>
      <w:r>
        <w:rPr>
          <w:rFonts w:ascii="Trebuchet MS" w:hAnsi="Trebuchet MS"/>
          <w:b w:val="false"/>
          <w:bCs w:val="false"/>
          <w:i w:val="false"/>
          <w:strike w:val="false"/>
          <w:dstrike w:val="false"/>
          <w:color w:val="221E1F"/>
          <w:sz w:val="22"/>
          <w:szCs w:val="22"/>
          <w:u w:val="none"/>
          <w:lang w:val="nl-BE"/>
        </w:rPr>
        <w:t xml:space="preserve">n de antieke machines naar de kwantum machines voert doorheen </w:t>
      </w:r>
      <w:r>
        <w:rPr>
          <w:rFonts w:ascii="Trebuchet MS" w:hAnsi="Trebuchet MS"/>
          <w:b w:val="false"/>
          <w:bCs w:val="false"/>
          <w:i w:val="false"/>
          <w:strike w:val="false"/>
          <w:dstrike w:val="false"/>
          <w:color w:val="221E1F"/>
          <w:sz w:val="22"/>
          <w:szCs w:val="22"/>
          <w:u w:val="none"/>
          <w:lang w:val="nl-BE"/>
        </w:rPr>
        <w:t xml:space="preserve">vele </w:t>
      </w:r>
      <w:r>
        <w:rPr>
          <w:rFonts w:ascii="Trebuchet MS" w:hAnsi="Trebuchet MS"/>
          <w:b w:val="false"/>
          <w:bCs w:val="false"/>
          <w:i w:val="false"/>
          <w:strike w:val="false"/>
          <w:dstrike w:val="false"/>
          <w:color w:val="221E1F"/>
          <w:sz w:val="22"/>
          <w:szCs w:val="22"/>
          <w:u w:val="none"/>
          <w:lang w:val="nl-BE"/>
        </w:rPr>
        <w:t xml:space="preserve">generaties </w:t>
      </w:r>
      <w:r>
        <w:rPr>
          <w:rFonts w:ascii="Trebuchet MS" w:hAnsi="Trebuchet MS"/>
          <w:b w:val="false"/>
          <w:bCs w:val="false"/>
          <w:i w:val="false"/>
          <w:strike w:val="false"/>
          <w:dstrike w:val="false"/>
          <w:color w:val="221E1F"/>
          <w:sz w:val="22"/>
          <w:szCs w:val="22"/>
          <w:u w:val="none"/>
          <w:lang w:val="nl-BE"/>
        </w:rPr>
        <w:t>computer</w:t>
      </w:r>
      <w:r>
        <w:rPr>
          <w:rFonts w:ascii="Trebuchet MS" w:hAnsi="Trebuchet MS"/>
          <w:b w:val="false"/>
          <w:bCs w:val="false"/>
          <w:i w:val="false"/>
          <w:strike w:val="false"/>
          <w:dstrike w:val="false"/>
          <w:color w:val="221E1F"/>
          <w:sz w:val="22"/>
          <w:szCs w:val="22"/>
          <w:u w:val="none"/>
          <w:lang w:val="nl-BE"/>
        </w:rPr>
        <w:t>s.</w:t>
      </w:r>
    </w:p>
    <w:p>
      <w:pPr>
        <w:pStyle w:val="Default"/>
        <w:jc w:val="both"/>
        <w:rPr/>
      </w:pPr>
      <w:r>
        <w:rPr>
          <w:rFonts w:ascii="Trebuchet MS" w:hAnsi="Trebuchet MS"/>
          <w:b/>
          <w:color w:val="D22229"/>
          <w:sz w:val="36"/>
          <w:lang w:val="nl-BE"/>
        </w:rPr>
        <w:t>Praktisch</w:t>
      </w:r>
      <w:r>
        <w:rPr>
          <w:b/>
          <w:color w:val="D22229"/>
          <w:sz w:val="36"/>
        </w:rPr>
        <w:t xml:space="preserve"> </w:t>
      </w:r>
    </w:p>
    <w:p>
      <w:pPr>
        <w:pStyle w:val="Corpsdetexte"/>
        <w:rPr>
          <w:rFonts w:ascii="Trebuchet MS" w:hAnsi="Trebuchet MS"/>
          <w:b w:val="false"/>
          <w:b w:val="false"/>
          <w:strike w:val="false"/>
          <w:dstrike w:val="false"/>
          <w:color w:val="221E1F"/>
          <w:sz w:val="22"/>
          <w:u w:val="none"/>
          <w:lang w:val="nl-BE"/>
        </w:rPr>
      </w:pPr>
      <w:r>
        <w:rPr>
          <w:rFonts w:ascii="Trebuchet MS" w:hAnsi="Trebuchet MS"/>
          <w:b w:val="false"/>
          <w:strike w:val="false"/>
          <w:dstrike w:val="false"/>
          <w:color w:val="221E1F"/>
          <w:sz w:val="22"/>
          <w:u w:val="none"/>
          <w:lang w:val="nl-BE"/>
        </w:rPr>
        <w:t>De tentoonstelling is open van 27 oktober 2018 tot 30 juni 2019</w:t>
      </w:r>
    </w:p>
    <w:p>
      <w:pPr>
        <w:pStyle w:val="Default"/>
        <w:numPr>
          <w:ilvl w:val="0"/>
          <w:numId w:val="1"/>
        </w:numPr>
        <w:ind w:left="0" w:right="0" w:hanging="0"/>
        <w:rPr>
          <w:lang w:val="nl-BE"/>
        </w:rPr>
      </w:pPr>
      <w:r>
        <w:rPr>
          <w:b w:val="false"/>
          <w:strike w:val="false"/>
          <w:dstrike w:val="false"/>
          <w:color w:val="221E1F"/>
          <w:sz w:val="22"/>
          <w:u w:val="none"/>
          <w:lang w:val="nl-BE"/>
        </w:rPr>
        <w:t>tot</w:t>
      </w:r>
      <w:r>
        <w:rPr>
          <w:b w:val="false"/>
          <w:strike w:val="false"/>
          <w:dstrike w:val="false"/>
          <w:color w:val="221E1F"/>
          <w:sz w:val="22"/>
          <w:u w:val="none"/>
          <w:lang w:val="nl-BE"/>
        </w:rPr>
        <w:t xml:space="preserve"> 31 ma</w:t>
      </w:r>
      <w:r>
        <w:rPr>
          <w:b w:val="false"/>
          <w:strike w:val="false"/>
          <w:dstrike w:val="false"/>
          <w:color w:val="221E1F"/>
          <w:sz w:val="22"/>
          <w:u w:val="none"/>
          <w:lang w:val="nl-BE"/>
        </w:rPr>
        <w:t>art</w:t>
      </w:r>
      <w:r>
        <w:rPr>
          <w:b w:val="false"/>
          <w:strike w:val="false"/>
          <w:dstrike w:val="false"/>
          <w:color w:val="221E1F"/>
          <w:sz w:val="22"/>
          <w:u w:val="none"/>
          <w:lang w:val="nl-BE"/>
        </w:rPr>
        <w:t xml:space="preserve"> 2019: </w:t>
      </w:r>
      <w:r>
        <w:rPr>
          <w:b w:val="false"/>
          <w:strike w:val="false"/>
          <w:dstrike w:val="false"/>
          <w:color w:val="221E1F"/>
          <w:sz w:val="22"/>
          <w:u w:val="none"/>
          <w:lang w:val="nl-BE"/>
        </w:rPr>
        <w:t>maandag tot vrijdag</w:t>
      </w:r>
      <w:r>
        <w:rPr>
          <w:b w:val="false"/>
          <w:strike w:val="false"/>
          <w:dstrike w:val="false"/>
          <w:color w:val="221E1F"/>
          <w:sz w:val="22"/>
          <w:u w:val="none"/>
          <w:lang w:val="nl-BE"/>
        </w:rPr>
        <w:t xml:space="preserve">: 10h - 17h </w:t>
      </w:r>
    </w:p>
    <w:p>
      <w:pPr>
        <w:pStyle w:val="Default"/>
        <w:numPr>
          <w:ilvl w:val="0"/>
          <w:numId w:val="1"/>
        </w:numPr>
        <w:spacing w:before="0" w:after="0"/>
        <w:ind w:left="0" w:right="0" w:hanging="0"/>
        <w:rPr>
          <w:lang w:val="nl-BE"/>
        </w:rPr>
      </w:pPr>
      <w:r>
        <w:rPr>
          <w:b w:val="false"/>
          <w:strike w:val="false"/>
          <w:dstrike w:val="false"/>
          <w:color w:val="221E1F"/>
          <w:sz w:val="22"/>
          <w:u w:val="none"/>
          <w:lang w:val="nl-BE"/>
        </w:rPr>
        <w:t xml:space="preserve">vanaf </w:t>
      </w:r>
      <w:r>
        <w:rPr>
          <w:b w:val="false"/>
          <w:strike w:val="false"/>
          <w:dstrike w:val="false"/>
          <w:color w:val="221E1F"/>
          <w:sz w:val="22"/>
          <w:u w:val="none"/>
          <w:lang w:val="nl-BE"/>
        </w:rPr>
        <w:t xml:space="preserve">1 </w:t>
      </w:r>
      <w:r>
        <w:rPr>
          <w:b w:val="false"/>
          <w:strike w:val="false"/>
          <w:dstrike w:val="false"/>
          <w:color w:val="221E1F"/>
          <w:sz w:val="22"/>
          <w:u w:val="none"/>
          <w:lang w:val="nl-BE"/>
        </w:rPr>
        <w:t>april</w:t>
      </w:r>
      <w:r>
        <w:rPr>
          <w:b w:val="false"/>
          <w:strike w:val="false"/>
          <w:dstrike w:val="false"/>
          <w:color w:val="221E1F"/>
          <w:sz w:val="22"/>
          <w:u w:val="none"/>
          <w:lang w:val="nl-BE"/>
        </w:rPr>
        <w:t xml:space="preserve"> 2019: </w:t>
      </w:r>
      <w:r>
        <w:rPr>
          <w:b w:val="false"/>
          <w:strike w:val="false"/>
          <w:dstrike w:val="false"/>
          <w:color w:val="221E1F"/>
          <w:sz w:val="22"/>
          <w:u w:val="none"/>
          <w:lang w:val="nl-BE"/>
        </w:rPr>
        <w:t>di</w:t>
      </w:r>
      <w:r>
        <w:rPr>
          <w:b w:val="false"/>
          <w:strike w:val="false"/>
          <w:dstrike w:val="false"/>
          <w:color w:val="221E1F"/>
          <w:sz w:val="22"/>
          <w:u w:val="none"/>
          <w:lang w:val="nl-BE"/>
        </w:rPr>
        <w:t>ns</w:t>
      </w:r>
      <w:r>
        <w:rPr>
          <w:b w:val="false"/>
          <w:strike w:val="false"/>
          <w:dstrike w:val="false"/>
          <w:color w:val="221E1F"/>
          <w:sz w:val="22"/>
          <w:u w:val="none"/>
          <w:lang w:val="nl-BE"/>
        </w:rPr>
        <w:t>dag tot zaterdag</w:t>
      </w:r>
      <w:r>
        <w:rPr>
          <w:b w:val="false"/>
          <w:strike w:val="false"/>
          <w:dstrike w:val="false"/>
          <w:color w:val="221E1F"/>
          <w:sz w:val="22"/>
          <w:u w:val="none"/>
          <w:lang w:val="nl-BE"/>
        </w:rPr>
        <w:t xml:space="preserve"> : 10h - 17h </w:t>
      </w:r>
      <w:r>
        <w:rPr>
          <w:b w:val="false"/>
          <w:strike w:val="false"/>
          <w:dstrike w:val="false"/>
          <w:color w:val="221E1F"/>
          <w:sz w:val="22"/>
          <w:u w:val="none"/>
          <w:lang w:val="nl-BE"/>
        </w:rPr>
        <w:t>en</w:t>
      </w:r>
    </w:p>
    <w:p>
      <w:pPr>
        <w:pStyle w:val="Default"/>
        <w:numPr>
          <w:ilvl w:val="0"/>
          <w:numId w:val="1"/>
        </w:numPr>
        <w:spacing w:before="0" w:after="0"/>
        <w:ind w:left="0" w:right="0" w:hanging="0"/>
        <w:rPr>
          <w:lang w:val="nl-BE"/>
        </w:rPr>
      </w:pPr>
      <w:r>
        <w:rPr>
          <w:b w:val="false"/>
          <w:strike w:val="false"/>
          <w:dstrike w:val="false"/>
          <w:color w:val="221E1F"/>
          <w:sz w:val="22"/>
          <w:u w:val="none"/>
          <w:lang w:val="nl-BE"/>
        </w:rPr>
        <w:t xml:space="preserve"> </w:t>
      </w:r>
      <w:r>
        <w:rPr>
          <w:b w:val="false"/>
          <w:strike w:val="false"/>
          <w:dstrike w:val="false"/>
          <w:color w:val="221E1F"/>
          <w:sz w:val="22"/>
          <w:u w:val="none"/>
          <w:lang w:val="nl-BE"/>
        </w:rPr>
        <w:t>op</w:t>
      </w:r>
      <w:r>
        <w:rPr>
          <w:b w:val="false"/>
          <w:strike w:val="false"/>
          <w:dstrike w:val="false"/>
          <w:color w:val="221E1F"/>
          <w:sz w:val="22"/>
          <w:u w:val="none"/>
          <w:lang w:val="nl-BE"/>
        </w:rPr>
        <w:t xml:space="preserve"> de eerste zondag van de maand</w:t>
      </w:r>
      <w:r>
        <w:rPr>
          <w:b w:val="false"/>
          <w:strike w:val="false"/>
          <w:dstrike w:val="false"/>
          <w:color w:val="221E1F"/>
          <w:sz w:val="22"/>
          <w:u w:val="none"/>
          <w:lang w:val="nl-BE"/>
        </w:rPr>
        <w:t xml:space="preserve">: 14h - 17h </w:t>
      </w:r>
    </w:p>
    <w:p>
      <w:pPr>
        <w:pStyle w:val="Default"/>
        <w:spacing w:lineRule="atLeast" w:line="266" w:before="0" w:after="45"/>
        <w:ind w:left="170" w:right="0" w:firstLine="573"/>
        <w:jc w:val="left"/>
        <w:rPr>
          <w:b/>
          <w:b/>
          <w:bCs/>
        </w:rPr>
      </w:pPr>
      <w:r>
        <w:drawing>
          <wp:anchor behindDoc="0" distT="0" distB="0" distL="0" distR="0" simplePos="0" locked="0" layoutInCell="1" allowOverlap="1" relativeHeight="2">
            <wp:simplePos x="0" y="0"/>
            <wp:positionH relativeFrom="column">
              <wp:posOffset>2999740</wp:posOffset>
            </wp:positionH>
            <wp:positionV relativeFrom="paragraph">
              <wp:posOffset>76200</wp:posOffset>
            </wp:positionV>
            <wp:extent cx="3314700" cy="609600"/>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5"/>
                    <a:stretch>
                      <a:fillRect/>
                    </a:stretch>
                  </pic:blipFill>
                  <pic:spPr bwMode="auto">
                    <a:xfrm>
                      <a:off x="0" y="0"/>
                      <a:ext cx="3314700" cy="609600"/>
                    </a:xfrm>
                    <a:prstGeom prst="rect">
                      <a:avLst/>
                    </a:prstGeom>
                  </pic:spPr>
                </pic:pic>
              </a:graphicData>
            </a:graphic>
          </wp:anchor>
        </w:drawing>
      </w:r>
      <w:r>
        <w:rPr>
          <w:b/>
          <w:bCs/>
          <w:strike w:val="false"/>
          <w:dstrike w:val="false"/>
          <w:color w:val="221E1F"/>
          <w:sz w:val="22"/>
          <w:u w:val="none"/>
        </w:rPr>
        <w:t>I</w:t>
      </w:r>
      <w:r>
        <w:rPr>
          <w:b/>
          <w:bCs/>
          <w:strike w:val="false"/>
          <w:dstrike w:val="false"/>
          <w:color w:val="221E1F"/>
          <w:sz w:val="22"/>
          <w:u w:val="none"/>
        </w:rPr>
        <w:t>n het</w:t>
      </w:r>
      <w:r>
        <w:rPr>
          <w:b/>
          <w:bCs/>
          <w:strike w:val="false"/>
          <w:dstrike w:val="false"/>
          <w:color w:val="221E1F"/>
          <w:sz w:val="22"/>
          <w:u w:val="none"/>
        </w:rPr>
        <w:t xml:space="preserve"> Computer Museum NAM-IP</w:t>
      </w:r>
    </w:p>
    <w:p>
      <w:pPr>
        <w:pStyle w:val="Default"/>
        <w:spacing w:lineRule="atLeast" w:line="266" w:before="0" w:after="45"/>
        <w:ind w:left="170" w:right="0" w:firstLine="573"/>
        <w:jc w:val="both"/>
        <w:rPr>
          <w:b/>
          <w:b/>
          <w:bCs/>
        </w:rPr>
      </w:pPr>
      <w:r>
        <w:rPr>
          <w:b/>
          <w:bCs/>
          <w:strike w:val="false"/>
          <w:dstrike w:val="false"/>
          <w:color w:val="221E1F"/>
          <w:sz w:val="22"/>
          <w:u w:val="none"/>
        </w:rPr>
        <w:t xml:space="preserve">Rue Henri Blès 192A – B5000 Namur </w:t>
      </w:r>
    </w:p>
    <w:p>
      <w:pPr>
        <w:pStyle w:val="Default"/>
        <w:spacing w:lineRule="atLeast" w:line="266" w:before="0" w:after="45"/>
        <w:ind w:left="170" w:right="0" w:firstLine="573"/>
        <w:jc w:val="both"/>
        <w:rPr>
          <w:b/>
          <w:b/>
          <w:bCs/>
        </w:rPr>
      </w:pPr>
      <w:r>
        <w:rPr>
          <w:b/>
          <w:bCs/>
          <w:strike w:val="false"/>
          <w:dstrike w:val="false"/>
          <w:color w:val="221E1F"/>
          <w:sz w:val="22"/>
          <w:u w:val="none"/>
        </w:rPr>
        <w:t xml:space="preserve">Tél: +32 81 34 64 99 </w:t>
      </w:r>
    </w:p>
    <w:p>
      <w:pPr>
        <w:pStyle w:val="Default"/>
        <w:spacing w:lineRule="atLeast" w:line="266" w:before="0" w:after="45"/>
        <w:ind w:left="170" w:right="0" w:firstLine="573"/>
        <w:jc w:val="both"/>
        <w:rPr/>
      </w:pPr>
      <w:r>
        <w:drawing>
          <wp:anchor behindDoc="0" distT="0" distB="0" distL="0" distR="0" simplePos="0" locked="0" layoutInCell="1" allowOverlap="1" relativeHeight="3">
            <wp:simplePos x="0" y="0"/>
            <wp:positionH relativeFrom="column">
              <wp:posOffset>1127125</wp:posOffset>
            </wp:positionH>
            <wp:positionV relativeFrom="paragraph">
              <wp:posOffset>238125</wp:posOffset>
            </wp:positionV>
            <wp:extent cx="5222875" cy="48450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5222875" cy="484505"/>
                    </a:xfrm>
                    <a:prstGeom prst="rect">
                      <a:avLst/>
                    </a:prstGeom>
                  </pic:spPr>
                </pic:pic>
              </a:graphicData>
            </a:graphic>
          </wp:anchor>
        </w:drawing>
      </w:r>
      <w:r>
        <w:rPr>
          <w:b/>
          <w:bCs/>
          <w:strike w:val="false"/>
          <w:dstrike w:val="false"/>
          <w:color w:val="221E1F"/>
          <w:sz w:val="22"/>
          <w:u w:val="none"/>
        </w:rPr>
        <w:t>D</w:t>
      </w:r>
      <w:r>
        <w:rPr>
          <w:b/>
          <w:bCs/>
          <w:strike w:val="false"/>
          <w:dstrike w:val="false"/>
          <w:color w:val="221E1F"/>
          <w:sz w:val="22"/>
          <w:u w:val="none"/>
        </w:rPr>
        <w:t xml:space="preserve">irection@nam-ip.be  </w:t>
      </w:r>
    </w:p>
    <w:sectPr>
      <w:type w:val="nextPage"/>
      <w:pgSz w:w="11906" w:h="17337"/>
      <w:pgMar w:left="964" w:right="964" w:header="0" w:top="794" w:footer="0" w:bottom="6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1"/>
    <w:family w:val="roman"/>
    <w:pitch w:val="default"/>
  </w:font>
  <w:font w:name="Arial">
    <w:charset w:val="01"/>
    <w:family w:val="roman"/>
    <w:pitch w:val="default"/>
  </w:font>
  <w:font w:name="Trebuchet MS">
    <w:charset w:val="01"/>
    <w:family w:val="roman"/>
    <w:pitch w:val="default"/>
  </w:font>
  <w:font w:name="Trebuchet MS">
    <w:charset w:val="00"/>
    <w:family w:val="roman"/>
    <w:pitch w:val="variable"/>
  </w:font>
  <w:font w:name="Trebuchet M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SimSun" w:cs="Mangal"/>
        <w:sz w:val="20"/>
        <w:szCs w:val="24"/>
        <w:lang w:val="fr-BE" w:eastAsia="zh-CN" w:bidi="hi-IN"/>
      </w:rPr>
    </w:rPrDefault>
    <w:pPrDefault>
      <w:pPr/>
    </w:pPrDefault>
  </w:docDefaults>
  <w:style w:type="paragraph" w:styleId="Normal">
    <w:name w:val="Normal"/>
    <w:qFormat/>
    <w:pPr>
      <w:widowControl w:val="false"/>
      <w:bidi w:val="0"/>
      <w:jc w:val="left"/>
    </w:pPr>
    <w:rPr>
      <w:rFonts w:ascii="Palatino Linotype" w:hAnsi="Palatino Linotype" w:eastAsia="SimSun" w:cs="Mangal"/>
      <w:color w:val="00000A"/>
      <w:sz w:val="24"/>
      <w:szCs w:val="24"/>
      <w:lang w:val="fr-BE" w:eastAsia="zh-CN" w:bidi="hi-IN"/>
    </w:rPr>
  </w:style>
  <w:style w:type="paragraph" w:styleId="Titre3">
    <w:name w:val="Heading 3"/>
    <w:basedOn w:val="Titre"/>
    <w:qFormat/>
    <w:pPr/>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Palatino Linotype" w:hAnsi="Palatino Linotype" w:cs="Mangal"/>
    </w:rPr>
  </w:style>
  <w:style w:type="paragraph" w:styleId="Lgende">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Default">
    <w:name w:val="Default"/>
    <w:qFormat/>
    <w:pPr>
      <w:widowControl w:val="false"/>
      <w:bidi w:val="0"/>
      <w:jc w:val="left"/>
    </w:pPr>
    <w:rPr>
      <w:rFonts w:ascii="Trebuchet MS" w:hAnsi="Trebuchet MS" w:eastAsia="SimSun" w:cs="Mangal"/>
      <w:color w:val="000000"/>
      <w:sz w:val="24"/>
      <w:szCs w:val="24"/>
      <w:lang w:val="fr-BE" w:eastAsia="zh-CN" w:bidi="hi-IN"/>
    </w:rPr>
  </w:style>
  <w:style w:type="paragraph" w:styleId="CM3">
    <w:name w:val="CM3"/>
    <w:basedOn w:val="Default"/>
    <w:qFormat/>
    <w:pPr/>
    <w:rPr/>
  </w:style>
  <w:style w:type="paragraph" w:styleId="CM1">
    <w:name w:val="CM1"/>
    <w:basedOn w:val="Default"/>
    <w:qFormat/>
    <w:pPr>
      <w:spacing w:lineRule="atLeast" w:line="26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LibreOffice/5.3.6.1$Windows_x86 LibreOffice_project/686f202eff87ef707079aeb7f485847613344eb7</Application>
  <Pages>1</Pages>
  <Words>254</Words>
  <Characters>1371</Characters>
  <CharactersWithSpaces>1618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2017-10-26T13:52:00Z</dcterms:created>
  <dc:creator/>
  <dc:description/>
  <dc:language>fr-BE</dc:language>
  <cp:lastModifiedBy/>
  <cp:lastPrinted>2018-10-18T13:30:27Z</cp:lastPrinted>
  <dcterms:modified xsi:type="dcterms:W3CDTF">2018-10-19T09:52:11Z</dcterms:modified>
  <cp:revision>8</cp:revision>
  <dc:subject/>
  <dc:title>NAM-IP Old-inateurs Pers bericht</dc:title>
</cp:coreProperties>
</file>